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9ECA5" w14:textId="77777777" w:rsidR="00503D91" w:rsidRPr="00536629" w:rsidRDefault="00676B7E" w:rsidP="00676B7E">
      <w:pPr>
        <w:jc w:val="center"/>
        <w:rPr>
          <w:rFonts w:asciiTheme="minorHAnsi" w:hAnsiTheme="minorHAnsi"/>
          <w:i/>
          <w:sz w:val="32"/>
          <w:szCs w:val="32"/>
        </w:rPr>
      </w:pPr>
      <w:r w:rsidRPr="00536629">
        <w:rPr>
          <w:rFonts w:asciiTheme="minorHAnsi" w:hAnsiTheme="minorHAnsi"/>
          <w:i/>
          <w:sz w:val="32"/>
          <w:szCs w:val="32"/>
        </w:rPr>
        <w:t xml:space="preserve">AP US Government &amp; Politics </w:t>
      </w:r>
      <w:r w:rsidR="00503D91" w:rsidRPr="00536629">
        <w:rPr>
          <w:rFonts w:asciiTheme="minorHAnsi" w:hAnsiTheme="minorHAnsi"/>
          <w:i/>
          <w:sz w:val="32"/>
          <w:szCs w:val="32"/>
        </w:rPr>
        <w:t>201</w:t>
      </w:r>
      <w:r w:rsidR="008B4EE4" w:rsidRPr="00536629">
        <w:rPr>
          <w:rFonts w:asciiTheme="minorHAnsi" w:hAnsiTheme="minorHAnsi"/>
          <w:i/>
          <w:sz w:val="32"/>
          <w:szCs w:val="32"/>
        </w:rPr>
        <w:t>9</w:t>
      </w:r>
      <w:r w:rsidR="00503D91" w:rsidRPr="00536629">
        <w:rPr>
          <w:rFonts w:asciiTheme="minorHAnsi" w:hAnsiTheme="minorHAnsi"/>
          <w:i/>
          <w:sz w:val="32"/>
          <w:szCs w:val="32"/>
        </w:rPr>
        <w:t xml:space="preserve"> </w:t>
      </w:r>
      <w:r w:rsidRPr="00536629">
        <w:rPr>
          <w:rFonts w:asciiTheme="minorHAnsi" w:hAnsiTheme="minorHAnsi"/>
          <w:i/>
          <w:sz w:val="32"/>
          <w:szCs w:val="32"/>
        </w:rPr>
        <w:t>Summer Assignment</w:t>
      </w:r>
    </w:p>
    <w:p w14:paraId="1E9840A6" w14:textId="7488D129" w:rsidR="00676B7E" w:rsidRPr="00584C0C" w:rsidRDefault="00FF32B0" w:rsidP="00676B7E">
      <w:pPr>
        <w:jc w:val="center"/>
        <w:rPr>
          <w:rFonts w:asciiTheme="minorHAnsi" w:hAnsiTheme="minorHAnsi"/>
        </w:rPr>
      </w:pPr>
      <w:r w:rsidRPr="00584C0C">
        <w:rPr>
          <w:rFonts w:asciiTheme="minorHAnsi" w:hAnsiTheme="minorHAnsi"/>
        </w:rPr>
        <w:t>1</w:t>
      </w:r>
      <w:r w:rsidR="00536629">
        <w:rPr>
          <w:rFonts w:asciiTheme="minorHAnsi" w:hAnsiTheme="minorHAnsi"/>
        </w:rPr>
        <w:t>5</w:t>
      </w:r>
      <w:r w:rsidR="00503D91" w:rsidRPr="00584C0C">
        <w:rPr>
          <w:rFonts w:asciiTheme="minorHAnsi" w:hAnsiTheme="minorHAnsi"/>
        </w:rPr>
        <w:t>0 points</w:t>
      </w:r>
    </w:p>
    <w:p w14:paraId="51F4D773" w14:textId="77777777" w:rsidR="00676B7E" w:rsidRPr="00584C0C" w:rsidRDefault="00676B7E" w:rsidP="00676B7E">
      <w:pPr>
        <w:jc w:val="center"/>
        <w:rPr>
          <w:rFonts w:asciiTheme="minorHAnsi" w:hAnsiTheme="minorHAnsi"/>
        </w:rPr>
      </w:pPr>
    </w:p>
    <w:p w14:paraId="38FA4AFE" w14:textId="77777777" w:rsidR="00676B7E" w:rsidRPr="00584C0C" w:rsidRDefault="00676B7E" w:rsidP="00676B7E">
      <w:pPr>
        <w:jc w:val="center"/>
        <w:rPr>
          <w:rFonts w:asciiTheme="minorHAnsi" w:hAnsiTheme="minorHAnsi"/>
        </w:rPr>
      </w:pPr>
      <w:r w:rsidRPr="00584C0C">
        <w:rPr>
          <w:rFonts w:asciiTheme="minorHAnsi" w:hAnsiTheme="minorHAnsi"/>
        </w:rPr>
        <w:t>Ms. Miller &amp; Ms. Brigance</w:t>
      </w:r>
    </w:p>
    <w:p w14:paraId="751BC18B" w14:textId="77777777" w:rsidR="00405118" w:rsidRPr="00584C0C" w:rsidRDefault="00405118" w:rsidP="00676B7E">
      <w:pPr>
        <w:jc w:val="center"/>
        <w:rPr>
          <w:rFonts w:asciiTheme="minorHAnsi" w:hAnsiTheme="minorHAnsi"/>
        </w:rPr>
      </w:pPr>
    </w:p>
    <w:p w14:paraId="44DCF871" w14:textId="77777777" w:rsidR="00676B7E" w:rsidRPr="00584C0C" w:rsidRDefault="00405118" w:rsidP="00405118">
      <w:pPr>
        <w:jc w:val="center"/>
        <w:rPr>
          <w:rFonts w:asciiTheme="minorHAnsi" w:hAnsiTheme="minorHAnsi"/>
        </w:rPr>
      </w:pPr>
      <w:r w:rsidRPr="00584C0C">
        <w:rPr>
          <w:rFonts w:asciiTheme="minorHAnsi" w:hAnsiTheme="minorHAnsi"/>
          <w:noProof/>
        </w:rPr>
        <w:drawing>
          <wp:inline distT="0" distB="0" distL="0" distR="0" wp14:anchorId="568DE1F6" wp14:editId="1C228B83">
            <wp:extent cx="1994535" cy="1161263"/>
            <wp:effectExtent l="0" t="0" r="0" b="7620"/>
            <wp:docPr id="1" name="Picture 1" descr="ttp://www.teacherlocker.com/wp-content/uploads/2014/12/23-Target-Language-government-visio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teacherlocker.com/wp-content/uploads/2014/12/23-Target-Language-government-vision-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697" cy="1172420"/>
                    </a:xfrm>
                    <a:prstGeom prst="rect">
                      <a:avLst/>
                    </a:prstGeom>
                    <a:noFill/>
                    <a:ln>
                      <a:noFill/>
                    </a:ln>
                  </pic:spPr>
                </pic:pic>
              </a:graphicData>
            </a:graphic>
          </wp:inline>
        </w:drawing>
      </w:r>
    </w:p>
    <w:p w14:paraId="6C33E622" w14:textId="77777777" w:rsidR="00676B7E" w:rsidRPr="00584C0C" w:rsidRDefault="00676B7E" w:rsidP="00676B7E">
      <w:pPr>
        <w:jc w:val="center"/>
        <w:rPr>
          <w:rFonts w:asciiTheme="minorHAnsi" w:hAnsiTheme="minorHAnsi"/>
        </w:rPr>
      </w:pPr>
    </w:p>
    <w:p w14:paraId="1E109373" w14:textId="77777777" w:rsidR="00676B7E" w:rsidRPr="00584C0C" w:rsidRDefault="00676B7E" w:rsidP="00676B7E">
      <w:pPr>
        <w:rPr>
          <w:rFonts w:asciiTheme="minorHAnsi" w:hAnsiTheme="minorHAnsi"/>
        </w:rPr>
      </w:pPr>
    </w:p>
    <w:p w14:paraId="7CF5683C" w14:textId="77777777" w:rsidR="00676B7E" w:rsidRPr="00584C0C" w:rsidRDefault="00676B7E" w:rsidP="00676B7E">
      <w:pPr>
        <w:jc w:val="center"/>
        <w:rPr>
          <w:rFonts w:asciiTheme="minorHAnsi" w:hAnsiTheme="minorHAnsi"/>
        </w:rPr>
      </w:pPr>
      <w:r w:rsidRPr="00584C0C">
        <w:rPr>
          <w:rFonts w:asciiTheme="minorHAnsi" w:hAnsiTheme="minorHAnsi"/>
        </w:rPr>
        <w:t>Due the first day of school (25 percent off each day it is late)</w:t>
      </w:r>
    </w:p>
    <w:p w14:paraId="6DACAE3F" w14:textId="77777777" w:rsidR="00676B7E" w:rsidRPr="00584C0C" w:rsidRDefault="00676B7E" w:rsidP="00676B7E">
      <w:pPr>
        <w:rPr>
          <w:rFonts w:asciiTheme="minorHAnsi" w:hAnsiTheme="minorHAnsi"/>
          <w:u w:val="single"/>
        </w:rPr>
      </w:pPr>
    </w:p>
    <w:p w14:paraId="14A588D2" w14:textId="02EF17AD" w:rsidR="00676B7E" w:rsidRPr="00584C0C" w:rsidRDefault="00676B7E" w:rsidP="00503D91">
      <w:pPr>
        <w:rPr>
          <w:rFonts w:asciiTheme="minorHAnsi" w:hAnsiTheme="minorHAnsi"/>
        </w:rPr>
      </w:pPr>
      <w:r w:rsidRPr="00584C0C">
        <w:rPr>
          <w:rFonts w:asciiTheme="minorHAnsi" w:hAnsiTheme="minorHAnsi"/>
          <w:u w:val="single"/>
        </w:rPr>
        <w:t>Philosophy of Summer Assignment</w:t>
      </w:r>
      <w:r w:rsidRPr="00584C0C">
        <w:rPr>
          <w:rFonts w:asciiTheme="minorHAnsi" w:hAnsiTheme="minorHAnsi"/>
        </w:rPr>
        <w:t>:  We reduced the assignment this summer, since it is not an election year.  We chose the follow</w:t>
      </w:r>
      <w:r w:rsidR="00405118" w:rsidRPr="00584C0C">
        <w:rPr>
          <w:rFonts w:asciiTheme="minorHAnsi" w:hAnsiTheme="minorHAnsi"/>
        </w:rPr>
        <w:t>ing assignments so that you can begin the</w:t>
      </w:r>
      <w:r w:rsidRPr="00584C0C">
        <w:rPr>
          <w:rFonts w:asciiTheme="minorHAnsi" w:hAnsiTheme="minorHAnsi"/>
        </w:rPr>
        <w:t xml:space="preserve"> year with a little “taste” of politics, just in case you are not already a political enthusiast. Bare in mind, you will not achieve full points just for completion; you will be graded on your </w:t>
      </w:r>
      <w:r w:rsidR="00405118" w:rsidRPr="00584C0C">
        <w:rPr>
          <w:rFonts w:asciiTheme="minorHAnsi" w:hAnsiTheme="minorHAnsi"/>
        </w:rPr>
        <w:t>higher-level</w:t>
      </w:r>
      <w:r w:rsidRPr="00584C0C">
        <w:rPr>
          <w:rFonts w:asciiTheme="minorHAnsi" w:hAnsiTheme="minorHAnsi"/>
        </w:rPr>
        <w:t xml:space="preserve"> thinking and writing skills.  Also, please pay attention to the recommended page limits. *</w:t>
      </w:r>
      <w:r w:rsidRPr="00584C0C">
        <w:rPr>
          <w:rFonts w:asciiTheme="minorHAnsi" w:hAnsiTheme="minorHAnsi"/>
          <w:u w:val="single"/>
        </w:rPr>
        <w:t>There is no need for MLA!</w:t>
      </w:r>
      <w:r w:rsidRPr="00584C0C">
        <w:rPr>
          <w:rFonts w:asciiTheme="minorHAnsi" w:hAnsiTheme="minorHAnsi"/>
        </w:rPr>
        <w:t xml:space="preserve">   One page is one page</w:t>
      </w:r>
      <w:r w:rsidR="00405118" w:rsidRPr="00584C0C">
        <w:rPr>
          <w:rFonts w:asciiTheme="minorHAnsi" w:hAnsiTheme="minorHAnsi"/>
        </w:rPr>
        <w:t>!!</w:t>
      </w:r>
      <w:r w:rsidRPr="00584C0C">
        <w:rPr>
          <w:rFonts w:asciiTheme="minorHAnsi" w:hAnsiTheme="minorHAnsi"/>
        </w:rPr>
        <w:t xml:space="preserve">  Use 12 pt. font and </w:t>
      </w:r>
      <w:r w:rsidR="00405118" w:rsidRPr="00584C0C">
        <w:rPr>
          <w:rFonts w:asciiTheme="minorHAnsi" w:hAnsiTheme="minorHAnsi"/>
        </w:rPr>
        <w:t>1” margins</w:t>
      </w:r>
      <w:r w:rsidRPr="00584C0C">
        <w:rPr>
          <w:rFonts w:asciiTheme="minorHAnsi" w:hAnsiTheme="minorHAnsi"/>
        </w:rPr>
        <w:t xml:space="preserve">. </w:t>
      </w:r>
      <w:r w:rsidR="00503D91" w:rsidRPr="00584C0C">
        <w:rPr>
          <w:rFonts w:asciiTheme="minorHAnsi" w:hAnsiTheme="minorHAnsi"/>
        </w:rPr>
        <w:t xml:space="preserve"> </w:t>
      </w:r>
      <w:r w:rsidR="00503D91" w:rsidRPr="00584C0C">
        <w:rPr>
          <w:rFonts w:asciiTheme="minorHAnsi" w:hAnsiTheme="minorHAnsi"/>
          <w:b/>
          <w:u w:val="single"/>
        </w:rPr>
        <w:t xml:space="preserve">This will be approximately </w:t>
      </w:r>
      <w:r w:rsidR="00F60A7E" w:rsidRPr="00584C0C">
        <w:rPr>
          <w:rFonts w:asciiTheme="minorHAnsi" w:hAnsiTheme="minorHAnsi"/>
          <w:b/>
          <w:u w:val="single"/>
        </w:rPr>
        <w:t>1</w:t>
      </w:r>
      <w:r w:rsidR="00536629">
        <w:rPr>
          <w:rFonts w:asciiTheme="minorHAnsi" w:hAnsiTheme="minorHAnsi"/>
          <w:b/>
          <w:u w:val="single"/>
        </w:rPr>
        <w:t xml:space="preserve">0 </w:t>
      </w:r>
      <w:r w:rsidR="00503D91" w:rsidRPr="00584C0C">
        <w:rPr>
          <w:rFonts w:asciiTheme="minorHAnsi" w:hAnsiTheme="minorHAnsi"/>
          <w:b/>
          <w:u w:val="single"/>
        </w:rPr>
        <w:t>pages double-spaced</w:t>
      </w:r>
      <w:r w:rsidR="00536629">
        <w:rPr>
          <w:rFonts w:asciiTheme="minorHAnsi" w:hAnsiTheme="minorHAnsi"/>
          <w:b/>
          <w:u w:val="single"/>
        </w:rPr>
        <w:t xml:space="preserve"> plus notes</w:t>
      </w:r>
      <w:r w:rsidR="00503D91" w:rsidRPr="00584C0C">
        <w:rPr>
          <w:rFonts w:asciiTheme="minorHAnsi" w:hAnsiTheme="minorHAnsi"/>
          <w:b/>
          <w:u w:val="single"/>
        </w:rPr>
        <w:t xml:space="preserve">. </w:t>
      </w:r>
    </w:p>
    <w:p w14:paraId="2D7EA35A" w14:textId="77777777" w:rsidR="00676B7E" w:rsidRPr="00584C0C" w:rsidRDefault="00676B7E" w:rsidP="00676B7E">
      <w:pPr>
        <w:pBdr>
          <w:bottom w:val="single" w:sz="6" w:space="31" w:color="auto"/>
        </w:pBdr>
        <w:rPr>
          <w:rFonts w:asciiTheme="minorHAnsi" w:hAnsiTheme="minorHAnsi"/>
        </w:rPr>
      </w:pPr>
    </w:p>
    <w:p w14:paraId="6E4D7CF9" w14:textId="77777777" w:rsidR="00676B7E" w:rsidRPr="00584C0C" w:rsidRDefault="00676B7E" w:rsidP="00676B7E">
      <w:pPr>
        <w:pBdr>
          <w:bottom w:val="single" w:sz="6" w:space="31" w:color="auto"/>
        </w:pBdr>
        <w:rPr>
          <w:rFonts w:asciiTheme="minorHAnsi" w:hAnsiTheme="minorHAnsi"/>
        </w:rPr>
      </w:pPr>
      <w:r w:rsidRPr="00584C0C">
        <w:rPr>
          <w:rFonts w:asciiTheme="minorHAnsi" w:hAnsiTheme="minorHAnsi"/>
        </w:rPr>
        <w:t>Here is what we are looking for:</w:t>
      </w:r>
    </w:p>
    <w:p w14:paraId="2DC04F06" w14:textId="77777777" w:rsidR="00676B7E" w:rsidRPr="00584C0C" w:rsidRDefault="00676B7E" w:rsidP="00676B7E">
      <w:pPr>
        <w:pBdr>
          <w:bottom w:val="single" w:sz="6" w:space="31" w:color="auto"/>
        </w:pBdr>
        <w:rPr>
          <w:rFonts w:asciiTheme="minorHAnsi" w:hAnsiTheme="minorHAnsi"/>
        </w:rPr>
      </w:pPr>
    </w:p>
    <w:p w14:paraId="45A468AE" w14:textId="77777777" w:rsidR="00676B7E" w:rsidRPr="00584C0C" w:rsidRDefault="00676B7E" w:rsidP="00676B7E">
      <w:pPr>
        <w:pBdr>
          <w:bottom w:val="single" w:sz="6" w:space="31" w:color="auto"/>
        </w:pBdr>
        <w:rPr>
          <w:rFonts w:asciiTheme="minorHAnsi" w:hAnsiTheme="minorHAnsi"/>
        </w:rPr>
      </w:pPr>
      <w:r w:rsidRPr="00584C0C">
        <w:rPr>
          <w:rFonts w:asciiTheme="minorHAnsi" w:hAnsiTheme="minorHAnsi"/>
          <w:u w:val="single"/>
        </w:rPr>
        <w:t>Analysis</w:t>
      </w:r>
      <w:r w:rsidRPr="00584C0C">
        <w:rPr>
          <w:rFonts w:asciiTheme="minorHAnsi" w:hAnsiTheme="minorHAnsi"/>
        </w:rPr>
        <w:t xml:space="preserve">: It essentially means to pick something apart.  So, you can do any of the following (you don’t have to do ALL of this): make observations on content, identify the significant ideas and conclusions, determine who the intended audience is, discuss methods being used to convey the message, articulate if the message is clear and effective, and determine if the conclusions are logical and make sense. Analyzing is a demand to THINK about something.  </w:t>
      </w:r>
    </w:p>
    <w:p w14:paraId="4F50AA56" w14:textId="77777777" w:rsidR="00676B7E" w:rsidRPr="00584C0C" w:rsidRDefault="00676B7E" w:rsidP="00676B7E">
      <w:pPr>
        <w:pBdr>
          <w:bottom w:val="single" w:sz="6" w:space="31" w:color="auto"/>
        </w:pBdr>
        <w:rPr>
          <w:rFonts w:asciiTheme="minorHAnsi" w:hAnsiTheme="minorHAnsi"/>
        </w:rPr>
      </w:pPr>
    </w:p>
    <w:p w14:paraId="64A377E3" w14:textId="77777777" w:rsidR="00676B7E" w:rsidRPr="00584C0C" w:rsidRDefault="00676B7E" w:rsidP="00676B7E">
      <w:pPr>
        <w:pBdr>
          <w:bottom w:val="single" w:sz="6" w:space="31" w:color="auto"/>
        </w:pBdr>
        <w:rPr>
          <w:rFonts w:asciiTheme="minorHAnsi" w:hAnsiTheme="minorHAnsi"/>
        </w:rPr>
      </w:pPr>
      <w:r w:rsidRPr="00584C0C">
        <w:rPr>
          <w:rFonts w:asciiTheme="minorHAnsi" w:hAnsiTheme="minorHAnsi"/>
          <w:u w:val="single"/>
        </w:rPr>
        <w:t>Reflection</w:t>
      </w:r>
      <w:r w:rsidRPr="00584C0C">
        <w:rPr>
          <w:rFonts w:asciiTheme="minorHAnsi" w:hAnsiTheme="minorHAnsi"/>
        </w:rPr>
        <w:t xml:space="preserve">:  This is fun.  This is your opinion.  What do YOU think?  Support your ideas and opinions because without reasons, they are empty.  You can also present questions or make suggestions.  This is your personal critique – what you learned and what you thought about – cognitively and emotionally.  </w:t>
      </w:r>
    </w:p>
    <w:p w14:paraId="6E3B26B7" w14:textId="77777777" w:rsidR="00676B7E" w:rsidRPr="00584C0C" w:rsidRDefault="00676B7E" w:rsidP="00676B7E">
      <w:pPr>
        <w:pBdr>
          <w:bottom w:val="single" w:sz="6" w:space="31" w:color="auto"/>
        </w:pBdr>
        <w:rPr>
          <w:rFonts w:asciiTheme="minorHAnsi" w:hAnsiTheme="minorHAnsi"/>
        </w:rPr>
      </w:pPr>
    </w:p>
    <w:p w14:paraId="6E491FDB" w14:textId="77777777" w:rsidR="00676B7E" w:rsidRPr="00584C0C" w:rsidRDefault="00676B7E" w:rsidP="00676B7E">
      <w:pPr>
        <w:pBdr>
          <w:bottom w:val="single" w:sz="6" w:space="31" w:color="auto"/>
        </w:pBdr>
        <w:rPr>
          <w:rFonts w:asciiTheme="minorHAnsi" w:hAnsiTheme="minorHAnsi"/>
        </w:rPr>
      </w:pPr>
      <w:r w:rsidRPr="00584C0C">
        <w:rPr>
          <w:rFonts w:asciiTheme="minorHAnsi" w:hAnsiTheme="minorHAnsi"/>
        </w:rPr>
        <w:t xml:space="preserve">If you have any questions: </w:t>
      </w:r>
    </w:p>
    <w:p w14:paraId="06580BA0" w14:textId="77777777" w:rsidR="00676B7E" w:rsidRPr="00584C0C" w:rsidRDefault="00676B7E" w:rsidP="00676B7E">
      <w:pPr>
        <w:pBdr>
          <w:bottom w:val="single" w:sz="6" w:space="31" w:color="auto"/>
        </w:pBdr>
        <w:rPr>
          <w:rFonts w:asciiTheme="minorHAnsi" w:hAnsiTheme="minorHAnsi"/>
        </w:rPr>
      </w:pPr>
    </w:p>
    <w:p w14:paraId="2CFC5859" w14:textId="4AFF36D1" w:rsidR="001D6EE8" w:rsidRPr="00584C0C" w:rsidRDefault="00676B7E" w:rsidP="001D6EE8">
      <w:pPr>
        <w:pBdr>
          <w:bottom w:val="single" w:sz="6" w:space="31" w:color="auto"/>
        </w:pBdr>
        <w:rPr>
          <w:rFonts w:asciiTheme="minorHAnsi" w:hAnsiTheme="minorHAnsi"/>
        </w:rPr>
      </w:pPr>
      <w:r w:rsidRPr="00584C0C">
        <w:rPr>
          <w:rFonts w:asciiTheme="minorHAnsi" w:hAnsiTheme="minorHAnsi"/>
        </w:rPr>
        <w:t xml:space="preserve">If you encounter any problems or have questions, contact us with any questions at </w:t>
      </w:r>
      <w:hyperlink r:id="rId6" w:history="1">
        <w:r w:rsidRPr="00584C0C">
          <w:rPr>
            <w:rStyle w:val="Hyperlink"/>
            <w:rFonts w:asciiTheme="minorHAnsi" w:hAnsiTheme="minorHAnsi"/>
          </w:rPr>
          <w:t>dbrigance@ucfsd.net</w:t>
        </w:r>
      </w:hyperlink>
      <w:r w:rsidRPr="00584C0C">
        <w:rPr>
          <w:rFonts w:asciiTheme="minorHAnsi" w:hAnsiTheme="minorHAnsi"/>
        </w:rPr>
        <w:t xml:space="preserve"> and </w:t>
      </w:r>
      <w:hyperlink r:id="rId7" w:history="1">
        <w:r w:rsidRPr="00584C0C">
          <w:rPr>
            <w:rStyle w:val="Hyperlink"/>
            <w:rFonts w:asciiTheme="minorHAnsi" w:hAnsiTheme="minorHAnsi"/>
          </w:rPr>
          <w:t>nmiller@ucsfd.net</w:t>
        </w:r>
      </w:hyperlink>
      <w:r w:rsidRPr="00584C0C">
        <w:rPr>
          <w:rFonts w:asciiTheme="minorHAnsi" w:hAnsiTheme="minorHAnsi"/>
        </w:rPr>
        <w:t>.  We check our e-mail periodically throughout the summer.</w:t>
      </w:r>
    </w:p>
    <w:p w14:paraId="5FAE65F0" w14:textId="1700780C" w:rsidR="00676B7E" w:rsidRPr="00584C0C" w:rsidRDefault="00676B7E" w:rsidP="00676B7E">
      <w:pPr>
        <w:rPr>
          <w:rFonts w:asciiTheme="minorHAnsi" w:hAnsiTheme="minorHAnsi"/>
          <w:color w:val="000000"/>
          <w:u w:val="single"/>
        </w:rPr>
      </w:pPr>
      <w:r w:rsidRPr="00584C0C">
        <w:rPr>
          <w:rFonts w:asciiTheme="minorHAnsi" w:hAnsiTheme="minorHAnsi"/>
          <w:color w:val="000000"/>
          <w:u w:val="single"/>
        </w:rPr>
        <w:t xml:space="preserve">Part </w:t>
      </w:r>
      <w:r w:rsidR="005D373E" w:rsidRPr="00584C0C">
        <w:rPr>
          <w:rFonts w:asciiTheme="minorHAnsi" w:hAnsiTheme="minorHAnsi"/>
          <w:color w:val="000000"/>
          <w:u w:val="single"/>
        </w:rPr>
        <w:t>A</w:t>
      </w:r>
      <w:r w:rsidRPr="00584C0C">
        <w:rPr>
          <w:rFonts w:asciiTheme="minorHAnsi" w:hAnsiTheme="minorHAnsi"/>
          <w:color w:val="000000"/>
          <w:u w:val="single"/>
        </w:rPr>
        <w:t>:  Political Perspective</w:t>
      </w:r>
    </w:p>
    <w:p w14:paraId="76B2B3AF" w14:textId="3F771A1A" w:rsidR="00676B7E" w:rsidRPr="00584C0C" w:rsidRDefault="00676B7E" w:rsidP="00676B7E">
      <w:pPr>
        <w:rPr>
          <w:rFonts w:asciiTheme="minorHAnsi" w:hAnsiTheme="minorHAnsi"/>
        </w:rPr>
      </w:pPr>
      <w:r w:rsidRPr="00584C0C">
        <w:rPr>
          <w:rFonts w:asciiTheme="minorHAnsi" w:hAnsiTheme="minorHAnsi"/>
        </w:rPr>
        <w:t>Please watch 30 minutes (minimum) of each these polit</w:t>
      </w:r>
      <w:r w:rsidR="00405118" w:rsidRPr="00584C0C">
        <w:rPr>
          <w:rFonts w:asciiTheme="minorHAnsi" w:hAnsiTheme="minorHAnsi"/>
        </w:rPr>
        <w:t xml:space="preserve">ical shows.  Watch Maddow and Carlson </w:t>
      </w:r>
      <w:r w:rsidRPr="00584C0C">
        <w:rPr>
          <w:rFonts w:asciiTheme="minorHAnsi" w:hAnsiTheme="minorHAnsi"/>
        </w:rPr>
        <w:t xml:space="preserve">on the same night and watch Meet the Press on the Sunday of that week. </w:t>
      </w:r>
    </w:p>
    <w:p w14:paraId="40A4498B" w14:textId="77777777" w:rsidR="00676B7E" w:rsidRPr="00584C0C" w:rsidRDefault="00405118" w:rsidP="00676B7E">
      <w:pPr>
        <w:pStyle w:val="ListParagraph"/>
        <w:numPr>
          <w:ilvl w:val="0"/>
          <w:numId w:val="1"/>
        </w:numPr>
        <w:rPr>
          <w:rFonts w:asciiTheme="minorHAnsi" w:hAnsiTheme="minorHAnsi"/>
        </w:rPr>
      </w:pPr>
      <w:r w:rsidRPr="00584C0C">
        <w:rPr>
          <w:rFonts w:asciiTheme="minorHAnsi" w:hAnsiTheme="minorHAnsi"/>
        </w:rPr>
        <w:t>Tucker Carlson</w:t>
      </w:r>
      <w:r w:rsidR="00676B7E" w:rsidRPr="00584C0C">
        <w:rPr>
          <w:rFonts w:asciiTheme="minorHAnsi" w:hAnsiTheme="minorHAnsi"/>
        </w:rPr>
        <w:t>- conservative</w:t>
      </w:r>
    </w:p>
    <w:p w14:paraId="79A634D5" w14:textId="77777777" w:rsidR="00676B7E" w:rsidRPr="00584C0C" w:rsidRDefault="00676B7E" w:rsidP="00676B7E">
      <w:pPr>
        <w:pStyle w:val="ListParagraph"/>
        <w:numPr>
          <w:ilvl w:val="0"/>
          <w:numId w:val="1"/>
        </w:numPr>
        <w:rPr>
          <w:rFonts w:asciiTheme="minorHAnsi" w:hAnsiTheme="minorHAnsi"/>
        </w:rPr>
      </w:pPr>
      <w:r w:rsidRPr="00584C0C">
        <w:rPr>
          <w:rFonts w:asciiTheme="minorHAnsi" w:hAnsiTheme="minorHAnsi"/>
        </w:rPr>
        <w:t>Rachel Maddow – liberal</w:t>
      </w:r>
    </w:p>
    <w:p w14:paraId="7845B953" w14:textId="77777777" w:rsidR="00676B7E" w:rsidRPr="00584C0C" w:rsidRDefault="00676B7E" w:rsidP="00676B7E">
      <w:pPr>
        <w:pStyle w:val="ListParagraph"/>
        <w:numPr>
          <w:ilvl w:val="0"/>
          <w:numId w:val="1"/>
        </w:numPr>
        <w:rPr>
          <w:rFonts w:asciiTheme="minorHAnsi" w:hAnsiTheme="minorHAnsi"/>
        </w:rPr>
      </w:pPr>
      <w:r w:rsidRPr="00584C0C">
        <w:rPr>
          <w:rFonts w:asciiTheme="minorHAnsi" w:hAnsiTheme="minorHAnsi"/>
        </w:rPr>
        <w:t>Meet the Press</w:t>
      </w:r>
    </w:p>
    <w:p w14:paraId="25E39F5D" w14:textId="77777777" w:rsidR="00676B7E" w:rsidRPr="00584C0C" w:rsidRDefault="00676B7E" w:rsidP="00676B7E">
      <w:pPr>
        <w:rPr>
          <w:rFonts w:asciiTheme="minorHAnsi" w:hAnsiTheme="minorHAnsi"/>
        </w:rPr>
      </w:pPr>
    </w:p>
    <w:p w14:paraId="28657027" w14:textId="3797391F" w:rsidR="00676B7E" w:rsidRPr="00584C0C" w:rsidRDefault="00676B7E" w:rsidP="00676B7E">
      <w:pPr>
        <w:rPr>
          <w:rFonts w:asciiTheme="minorHAnsi" w:hAnsiTheme="minorHAnsi"/>
          <w:color w:val="000000"/>
          <w:u w:val="single"/>
        </w:rPr>
      </w:pPr>
      <w:r w:rsidRPr="00584C0C">
        <w:rPr>
          <w:rFonts w:asciiTheme="minorHAnsi" w:hAnsiTheme="minorHAnsi"/>
          <w:color w:val="000000"/>
        </w:rPr>
        <w:t xml:space="preserve">Take notes – handwritten or typed - (including the dates) and write 2 pages comparing and contrasting the political perspectives and styles of the 3 shows.  Provide specific support from the shows for your conclusions.  </w:t>
      </w:r>
      <w:r w:rsidR="00536629">
        <w:rPr>
          <w:rFonts w:asciiTheme="minorHAnsi" w:hAnsiTheme="minorHAnsi"/>
          <w:color w:val="000000"/>
          <w:u w:val="single"/>
        </w:rPr>
        <w:t>30</w:t>
      </w:r>
      <w:r w:rsidRPr="00584C0C">
        <w:rPr>
          <w:rFonts w:asciiTheme="minorHAnsi" w:hAnsiTheme="minorHAnsi"/>
          <w:color w:val="000000"/>
          <w:u w:val="single"/>
        </w:rPr>
        <w:t xml:space="preserve"> points – 2</w:t>
      </w:r>
      <w:r w:rsidR="00536629">
        <w:rPr>
          <w:rFonts w:asciiTheme="minorHAnsi" w:hAnsiTheme="minorHAnsi"/>
          <w:color w:val="000000"/>
          <w:u w:val="single"/>
        </w:rPr>
        <w:t xml:space="preserve"> – 3 </w:t>
      </w:r>
      <w:r w:rsidRPr="00584C0C">
        <w:rPr>
          <w:rFonts w:asciiTheme="minorHAnsi" w:hAnsiTheme="minorHAnsi"/>
          <w:color w:val="000000"/>
          <w:u w:val="single"/>
        </w:rPr>
        <w:t xml:space="preserve"> pages &amp; notes </w:t>
      </w:r>
    </w:p>
    <w:p w14:paraId="568C58F1" w14:textId="77777777" w:rsidR="00405118" w:rsidRPr="00584C0C" w:rsidRDefault="00405118" w:rsidP="00676B7E">
      <w:pPr>
        <w:rPr>
          <w:rFonts w:asciiTheme="minorHAnsi" w:hAnsiTheme="minorHAnsi"/>
          <w:color w:val="000000"/>
        </w:rPr>
      </w:pPr>
    </w:p>
    <w:p w14:paraId="789EEDAC" w14:textId="0FA70F3E" w:rsidR="00676B7E" w:rsidRPr="00584C0C" w:rsidRDefault="00405118" w:rsidP="00676B7E">
      <w:pPr>
        <w:rPr>
          <w:rFonts w:asciiTheme="minorHAnsi" w:hAnsiTheme="minorHAnsi"/>
          <w:color w:val="000000"/>
          <w:u w:val="single"/>
        </w:rPr>
      </w:pPr>
      <w:r w:rsidRPr="00584C0C">
        <w:rPr>
          <w:rFonts w:asciiTheme="minorHAnsi" w:hAnsiTheme="minorHAnsi"/>
          <w:color w:val="000000"/>
          <w:u w:val="single"/>
        </w:rPr>
        <w:t xml:space="preserve">Part </w:t>
      </w:r>
      <w:r w:rsidR="005D373E" w:rsidRPr="00584C0C">
        <w:rPr>
          <w:rFonts w:asciiTheme="minorHAnsi" w:hAnsiTheme="minorHAnsi"/>
          <w:color w:val="000000"/>
          <w:u w:val="single"/>
        </w:rPr>
        <w:t>B</w:t>
      </w:r>
      <w:r w:rsidR="00676B7E" w:rsidRPr="00584C0C">
        <w:rPr>
          <w:rFonts w:asciiTheme="minorHAnsi" w:hAnsiTheme="minorHAnsi"/>
          <w:color w:val="000000"/>
          <w:u w:val="single"/>
        </w:rPr>
        <w:t>:  Political Typ</w:t>
      </w:r>
      <w:r w:rsidRPr="00584C0C">
        <w:rPr>
          <w:rFonts w:asciiTheme="minorHAnsi" w:hAnsiTheme="minorHAnsi"/>
          <w:color w:val="000000"/>
          <w:u w:val="single"/>
        </w:rPr>
        <w:t>o</w:t>
      </w:r>
      <w:r w:rsidR="00676B7E" w:rsidRPr="00584C0C">
        <w:rPr>
          <w:rFonts w:asciiTheme="minorHAnsi" w:hAnsiTheme="minorHAnsi"/>
          <w:color w:val="000000"/>
          <w:u w:val="single"/>
        </w:rPr>
        <w:t xml:space="preserve">logy </w:t>
      </w:r>
    </w:p>
    <w:p w14:paraId="0410CD1C" w14:textId="77777777" w:rsidR="00676B7E" w:rsidRPr="00584C0C" w:rsidRDefault="00676B7E" w:rsidP="00676B7E">
      <w:pPr>
        <w:rPr>
          <w:rFonts w:asciiTheme="minorHAnsi" w:hAnsiTheme="minorHAnsi"/>
          <w:color w:val="000000"/>
        </w:rPr>
      </w:pPr>
      <w:r w:rsidRPr="00584C0C">
        <w:rPr>
          <w:rFonts w:asciiTheme="minorHAnsi" w:hAnsiTheme="minorHAnsi"/>
          <w:color w:val="000000"/>
        </w:rPr>
        <w:t xml:space="preserve">Please visit </w:t>
      </w:r>
      <w:hyperlink r:id="rId8" w:history="1">
        <w:r w:rsidRPr="00584C0C">
          <w:rPr>
            <w:rStyle w:val="Hyperlink"/>
            <w:rFonts w:asciiTheme="minorHAnsi" w:hAnsiTheme="minorHAnsi"/>
          </w:rPr>
          <w:t>http://www.people-press.org/quiz/political-typology/</w:t>
        </w:r>
      </w:hyperlink>
    </w:p>
    <w:p w14:paraId="139954C3" w14:textId="77777777" w:rsidR="00503D91" w:rsidRPr="00584C0C" w:rsidRDefault="00676B7E" w:rsidP="00503D91">
      <w:pPr>
        <w:rPr>
          <w:rFonts w:asciiTheme="minorHAnsi" w:hAnsiTheme="minorHAnsi"/>
          <w:color w:val="000000"/>
          <w:u w:val="single"/>
        </w:rPr>
      </w:pPr>
      <w:r w:rsidRPr="00584C0C">
        <w:rPr>
          <w:rFonts w:asciiTheme="minorHAnsi" w:hAnsiTheme="minorHAnsi"/>
          <w:color w:val="000000"/>
        </w:rPr>
        <w:t xml:space="preserve">and take the quiz. Consider the answers carefully and research any topics you are unfamiliar with.  Please reflect on your results in a one-page response.  Print your results.  </w:t>
      </w:r>
      <w:r w:rsidRPr="00584C0C">
        <w:rPr>
          <w:rFonts w:asciiTheme="minorHAnsi" w:hAnsiTheme="minorHAnsi"/>
          <w:color w:val="000000"/>
          <w:u w:val="single"/>
        </w:rPr>
        <w:t>15 points – 1 page &amp; test results</w:t>
      </w:r>
    </w:p>
    <w:p w14:paraId="7C55690B" w14:textId="77777777" w:rsidR="00503D91" w:rsidRPr="00584C0C" w:rsidRDefault="00503D91" w:rsidP="00503D91">
      <w:pPr>
        <w:rPr>
          <w:rFonts w:asciiTheme="minorHAnsi" w:hAnsiTheme="minorHAnsi"/>
          <w:color w:val="000000"/>
        </w:rPr>
      </w:pPr>
    </w:p>
    <w:p w14:paraId="21966A27" w14:textId="080A1285" w:rsidR="005D373E" w:rsidRPr="00584C0C" w:rsidRDefault="00503D91" w:rsidP="005D373E">
      <w:pPr>
        <w:rPr>
          <w:rFonts w:asciiTheme="minorHAnsi" w:hAnsiTheme="minorHAnsi"/>
          <w:color w:val="000000"/>
          <w:u w:val="single"/>
        </w:rPr>
      </w:pPr>
      <w:r w:rsidRPr="00584C0C">
        <w:rPr>
          <w:rFonts w:asciiTheme="minorHAnsi" w:hAnsiTheme="minorHAnsi"/>
          <w:color w:val="000000"/>
          <w:u w:val="single"/>
        </w:rPr>
        <w:t xml:space="preserve">Part </w:t>
      </w:r>
      <w:r w:rsidR="005D373E" w:rsidRPr="00584C0C">
        <w:rPr>
          <w:rFonts w:asciiTheme="minorHAnsi" w:hAnsiTheme="minorHAnsi"/>
          <w:color w:val="000000"/>
          <w:u w:val="single"/>
        </w:rPr>
        <w:t>C</w:t>
      </w:r>
      <w:r w:rsidRPr="00584C0C">
        <w:rPr>
          <w:rFonts w:asciiTheme="minorHAnsi" w:hAnsiTheme="minorHAnsi"/>
          <w:color w:val="000000"/>
          <w:u w:val="single"/>
        </w:rPr>
        <w:t>: Judicial Review</w:t>
      </w:r>
    </w:p>
    <w:p w14:paraId="608431BD" w14:textId="77777777" w:rsidR="00536629" w:rsidRDefault="005D373E" w:rsidP="00584C0C">
      <w:pPr>
        <w:rPr>
          <w:rFonts w:asciiTheme="minorHAnsi" w:hAnsiTheme="minorHAnsi"/>
          <w:color w:val="000000"/>
        </w:rPr>
      </w:pPr>
      <w:r w:rsidRPr="00584C0C">
        <w:rPr>
          <w:rFonts w:asciiTheme="minorHAnsi" w:hAnsiTheme="minorHAnsi"/>
          <w:color w:val="000000"/>
        </w:rPr>
        <w:t xml:space="preserve"> The Supreme Court ruled on Feb. 20</w:t>
      </w:r>
      <w:r w:rsidR="00F1105A">
        <w:rPr>
          <w:rFonts w:asciiTheme="minorHAnsi" w:hAnsiTheme="minorHAnsi"/>
          <w:color w:val="000000"/>
          <w:vertAlign w:val="superscript"/>
        </w:rPr>
        <w:t xml:space="preserve">th </w:t>
      </w:r>
      <w:r w:rsidRPr="00584C0C">
        <w:rPr>
          <w:rFonts w:asciiTheme="minorHAnsi" w:hAnsiTheme="minorHAnsi"/>
          <w:color w:val="000000"/>
        </w:rPr>
        <w:t xml:space="preserve">2019 on </w:t>
      </w:r>
      <w:r w:rsidRPr="00536629">
        <w:rPr>
          <w:rFonts w:asciiTheme="minorHAnsi" w:hAnsiTheme="minorHAnsi"/>
          <w:i/>
          <w:color w:val="000000"/>
        </w:rPr>
        <w:t>Timbs v. Indiana</w:t>
      </w:r>
      <w:r w:rsidRPr="00584C0C">
        <w:rPr>
          <w:rFonts w:asciiTheme="minorHAnsi" w:hAnsiTheme="minorHAnsi"/>
          <w:color w:val="000000"/>
        </w:rPr>
        <w:t xml:space="preserve">.  Please listen to the oral arguments by going to: </w:t>
      </w:r>
      <w:hyperlink r:id="rId9" w:history="1">
        <w:r w:rsidRPr="00584C0C">
          <w:rPr>
            <w:rStyle w:val="Hyperlink"/>
          </w:rPr>
          <w:t>https://www.oyez.org/cases/2018/17-1091</w:t>
        </w:r>
      </w:hyperlink>
      <w:r w:rsidRPr="00584C0C">
        <w:t xml:space="preserve">.  They are approximately 56 minutes.  </w:t>
      </w:r>
      <w:r w:rsidRPr="00584C0C">
        <w:rPr>
          <w:rFonts w:asciiTheme="minorHAnsi" w:hAnsiTheme="minorHAnsi"/>
          <w:color w:val="000000"/>
        </w:rPr>
        <w:t xml:space="preserve">Please take notes on each side for important points that are made or parts you don’t understand. Please read the majority opinion by </w:t>
      </w:r>
      <w:r w:rsidR="00F60A7E" w:rsidRPr="00584C0C">
        <w:rPr>
          <w:rFonts w:asciiTheme="minorHAnsi" w:hAnsiTheme="minorHAnsi"/>
          <w:color w:val="000000"/>
        </w:rPr>
        <w:t xml:space="preserve">Justice </w:t>
      </w:r>
      <w:r w:rsidRPr="00584C0C">
        <w:rPr>
          <w:rFonts w:asciiTheme="minorHAnsi" w:hAnsiTheme="minorHAnsi"/>
          <w:color w:val="000000"/>
        </w:rPr>
        <w:t xml:space="preserve">Ginsburg as well.  </w:t>
      </w:r>
    </w:p>
    <w:p w14:paraId="05F32566" w14:textId="7EC30D0B" w:rsidR="00536629" w:rsidRPr="00536629" w:rsidRDefault="005D373E" w:rsidP="00536629">
      <w:pPr>
        <w:pStyle w:val="ListParagraph"/>
        <w:numPr>
          <w:ilvl w:val="0"/>
          <w:numId w:val="2"/>
        </w:numPr>
        <w:rPr>
          <w:rFonts w:asciiTheme="minorHAnsi" w:hAnsiTheme="minorHAnsi"/>
          <w:color w:val="000000"/>
        </w:rPr>
      </w:pPr>
      <w:r w:rsidRPr="00536629">
        <w:rPr>
          <w:rFonts w:asciiTheme="minorHAnsi" w:hAnsiTheme="minorHAnsi"/>
          <w:color w:val="000000"/>
        </w:rPr>
        <w:t xml:space="preserve">Take </w:t>
      </w:r>
      <w:r w:rsidR="00F60A7E" w:rsidRPr="00536629">
        <w:rPr>
          <w:rFonts w:asciiTheme="minorHAnsi" w:hAnsiTheme="minorHAnsi"/>
          <w:color w:val="000000"/>
        </w:rPr>
        <w:t xml:space="preserve">copious </w:t>
      </w:r>
      <w:r w:rsidRPr="00536629">
        <w:rPr>
          <w:rFonts w:asciiTheme="minorHAnsi" w:hAnsiTheme="minorHAnsi"/>
          <w:color w:val="000000"/>
          <w:u w:val="single"/>
        </w:rPr>
        <w:t>notes</w:t>
      </w:r>
      <w:r w:rsidRPr="00536629">
        <w:rPr>
          <w:rFonts w:asciiTheme="minorHAnsi" w:hAnsiTheme="minorHAnsi"/>
          <w:color w:val="000000"/>
        </w:rPr>
        <w:t xml:space="preserve"> </w:t>
      </w:r>
      <w:r w:rsidR="00F60A7E" w:rsidRPr="00536629">
        <w:rPr>
          <w:rFonts w:asciiTheme="minorHAnsi" w:hAnsiTheme="minorHAnsi"/>
          <w:color w:val="000000"/>
        </w:rPr>
        <w:t xml:space="preserve">on the oral arguments (they are almost an hour) </w:t>
      </w:r>
      <w:r w:rsidRPr="00536629">
        <w:rPr>
          <w:rFonts w:asciiTheme="minorHAnsi" w:hAnsiTheme="minorHAnsi"/>
          <w:color w:val="000000"/>
        </w:rPr>
        <w:t xml:space="preserve">and include any questions or parts you don’t understand. - </w:t>
      </w:r>
      <w:r w:rsidR="00F60A7E" w:rsidRPr="00536629">
        <w:rPr>
          <w:rFonts w:asciiTheme="minorHAnsi" w:hAnsiTheme="minorHAnsi"/>
          <w:color w:val="000000"/>
          <w:u w:val="single"/>
        </w:rPr>
        <w:t>2</w:t>
      </w:r>
      <w:r w:rsidR="00536629">
        <w:rPr>
          <w:rFonts w:asciiTheme="minorHAnsi" w:hAnsiTheme="minorHAnsi"/>
          <w:color w:val="000000"/>
          <w:u w:val="single"/>
        </w:rPr>
        <w:t>0</w:t>
      </w:r>
      <w:r w:rsidRPr="00536629">
        <w:rPr>
          <w:rFonts w:asciiTheme="minorHAnsi" w:hAnsiTheme="minorHAnsi"/>
          <w:color w:val="000000"/>
          <w:u w:val="single"/>
        </w:rPr>
        <w:t>pts.</w:t>
      </w:r>
      <w:r w:rsidRPr="00536629">
        <w:rPr>
          <w:rFonts w:asciiTheme="minorHAnsi" w:hAnsiTheme="minorHAnsi"/>
          <w:color w:val="000000"/>
        </w:rPr>
        <w:t xml:space="preserve"> </w:t>
      </w:r>
    </w:p>
    <w:p w14:paraId="644053D6" w14:textId="1C24996F" w:rsidR="00536629" w:rsidRPr="00536629" w:rsidRDefault="005D373E" w:rsidP="00536629">
      <w:pPr>
        <w:pStyle w:val="ListParagraph"/>
        <w:numPr>
          <w:ilvl w:val="0"/>
          <w:numId w:val="2"/>
        </w:numPr>
        <w:rPr>
          <w:rFonts w:asciiTheme="minorHAnsi" w:hAnsiTheme="minorHAnsi"/>
          <w:color w:val="000000"/>
        </w:rPr>
      </w:pPr>
      <w:r w:rsidRPr="00536629">
        <w:rPr>
          <w:rFonts w:asciiTheme="minorHAnsi" w:hAnsiTheme="minorHAnsi"/>
          <w:color w:val="000000"/>
        </w:rPr>
        <w:t xml:space="preserve">Write a </w:t>
      </w:r>
      <w:r w:rsidRPr="00536629">
        <w:rPr>
          <w:rFonts w:asciiTheme="minorHAnsi" w:hAnsiTheme="minorHAnsi"/>
          <w:color w:val="000000"/>
          <w:u w:val="single"/>
        </w:rPr>
        <w:t>1-page analysis</w:t>
      </w:r>
      <w:r w:rsidRPr="00536629">
        <w:rPr>
          <w:rFonts w:asciiTheme="minorHAnsi" w:hAnsiTheme="minorHAnsi"/>
          <w:color w:val="000000"/>
        </w:rPr>
        <w:t xml:space="preserve"> including the main constitutional arguments – </w:t>
      </w:r>
      <w:r w:rsidRPr="00536629">
        <w:rPr>
          <w:rFonts w:asciiTheme="minorHAnsi" w:hAnsiTheme="minorHAnsi"/>
          <w:color w:val="000000"/>
          <w:u w:val="single"/>
        </w:rPr>
        <w:t>15 pts.</w:t>
      </w:r>
      <w:r w:rsidRPr="00536629">
        <w:rPr>
          <w:rFonts w:asciiTheme="minorHAnsi" w:hAnsiTheme="minorHAnsi"/>
          <w:color w:val="000000"/>
        </w:rPr>
        <w:t xml:space="preserve"> </w:t>
      </w:r>
    </w:p>
    <w:p w14:paraId="6A31F7C8" w14:textId="6041E922" w:rsidR="005D373E" w:rsidRPr="00584C0C" w:rsidRDefault="005D373E" w:rsidP="00536629">
      <w:pPr>
        <w:pStyle w:val="ListParagraph"/>
        <w:numPr>
          <w:ilvl w:val="0"/>
          <w:numId w:val="2"/>
        </w:numPr>
      </w:pPr>
      <w:r w:rsidRPr="00536629">
        <w:rPr>
          <w:rFonts w:asciiTheme="minorHAnsi" w:hAnsiTheme="minorHAnsi"/>
          <w:color w:val="000000"/>
        </w:rPr>
        <w:t xml:space="preserve">Write a </w:t>
      </w:r>
      <w:r w:rsidRPr="00536629">
        <w:rPr>
          <w:rFonts w:asciiTheme="minorHAnsi" w:hAnsiTheme="minorHAnsi"/>
          <w:color w:val="000000"/>
          <w:u w:val="single"/>
        </w:rPr>
        <w:t>1-page reflection</w:t>
      </w:r>
      <w:r w:rsidRPr="00536629">
        <w:rPr>
          <w:rFonts w:asciiTheme="minorHAnsi" w:hAnsiTheme="minorHAnsi"/>
          <w:color w:val="000000"/>
        </w:rPr>
        <w:t xml:space="preserve"> with your opinion on these arguments</w:t>
      </w:r>
      <w:r w:rsidR="00F60A7E" w:rsidRPr="00536629">
        <w:rPr>
          <w:rFonts w:asciiTheme="minorHAnsi" w:hAnsiTheme="minorHAnsi"/>
          <w:color w:val="000000"/>
        </w:rPr>
        <w:t xml:space="preserve">, </w:t>
      </w:r>
      <w:r w:rsidRPr="00536629">
        <w:rPr>
          <w:rFonts w:asciiTheme="minorHAnsi" w:hAnsiTheme="minorHAnsi"/>
          <w:color w:val="000000"/>
        </w:rPr>
        <w:t>the court’s decision</w:t>
      </w:r>
      <w:r w:rsidR="00F60A7E" w:rsidRPr="00536629">
        <w:rPr>
          <w:rFonts w:asciiTheme="minorHAnsi" w:hAnsiTheme="minorHAnsi"/>
          <w:color w:val="000000"/>
        </w:rPr>
        <w:t>, and the majority opinion</w:t>
      </w:r>
      <w:r w:rsidRPr="00536629">
        <w:rPr>
          <w:rFonts w:asciiTheme="minorHAnsi" w:hAnsiTheme="minorHAnsi"/>
          <w:color w:val="000000"/>
        </w:rPr>
        <w:t xml:space="preserve">.  – </w:t>
      </w:r>
      <w:r w:rsidR="00F60A7E" w:rsidRPr="00536629">
        <w:rPr>
          <w:rFonts w:asciiTheme="minorHAnsi" w:hAnsiTheme="minorHAnsi"/>
          <w:color w:val="000000"/>
          <w:u w:val="single"/>
        </w:rPr>
        <w:t>15</w:t>
      </w:r>
      <w:r w:rsidRPr="00536629">
        <w:rPr>
          <w:rFonts w:asciiTheme="minorHAnsi" w:hAnsiTheme="minorHAnsi"/>
          <w:color w:val="000000"/>
          <w:u w:val="single"/>
        </w:rPr>
        <w:t xml:space="preserve"> pts.</w:t>
      </w:r>
    </w:p>
    <w:p w14:paraId="19FBB00A" w14:textId="77777777" w:rsidR="005D373E" w:rsidRPr="00584C0C" w:rsidRDefault="005D373E" w:rsidP="005D373E">
      <w:pPr>
        <w:pBdr>
          <w:bottom w:val="single" w:sz="6" w:space="31" w:color="auto"/>
        </w:pBdr>
        <w:rPr>
          <w:rFonts w:asciiTheme="minorHAnsi" w:hAnsiTheme="minorHAnsi"/>
          <w:color w:val="000000"/>
          <w:u w:val="single"/>
        </w:rPr>
      </w:pPr>
    </w:p>
    <w:p w14:paraId="2436A463" w14:textId="77777777" w:rsidR="001D6EE8" w:rsidRPr="00584C0C" w:rsidRDefault="005D373E" w:rsidP="001D6EE8">
      <w:pPr>
        <w:pBdr>
          <w:bottom w:val="single" w:sz="6" w:space="31" w:color="auto"/>
        </w:pBdr>
        <w:rPr>
          <w:rFonts w:asciiTheme="minorHAnsi" w:hAnsiTheme="minorHAnsi"/>
          <w:color w:val="000000"/>
          <w:u w:val="single"/>
        </w:rPr>
      </w:pPr>
      <w:r w:rsidRPr="00584C0C">
        <w:rPr>
          <w:rFonts w:asciiTheme="minorHAnsi" w:hAnsiTheme="minorHAnsi"/>
          <w:color w:val="000000"/>
          <w:u w:val="single"/>
        </w:rPr>
        <w:t xml:space="preserve">Part </w:t>
      </w:r>
      <w:r w:rsidR="00F60A7E" w:rsidRPr="00584C0C">
        <w:rPr>
          <w:rFonts w:asciiTheme="minorHAnsi" w:hAnsiTheme="minorHAnsi"/>
          <w:color w:val="000000"/>
          <w:u w:val="single"/>
        </w:rPr>
        <w:t>D</w:t>
      </w:r>
      <w:r w:rsidRPr="00584C0C">
        <w:rPr>
          <w:rFonts w:asciiTheme="minorHAnsi" w:hAnsiTheme="minorHAnsi"/>
          <w:color w:val="000000"/>
          <w:u w:val="single"/>
        </w:rPr>
        <w:t>:  Democratic &amp; Republican Primary Candidates 202</w:t>
      </w:r>
      <w:r w:rsidR="00F60A7E" w:rsidRPr="00584C0C">
        <w:rPr>
          <w:rFonts w:asciiTheme="minorHAnsi" w:hAnsiTheme="minorHAnsi"/>
          <w:color w:val="000000"/>
          <w:u w:val="single"/>
        </w:rPr>
        <w:t>0</w:t>
      </w:r>
    </w:p>
    <w:p w14:paraId="2D2DC944" w14:textId="753E5C9B" w:rsidR="00536629" w:rsidRDefault="00F60A7E" w:rsidP="001D6EE8">
      <w:pPr>
        <w:pBdr>
          <w:bottom w:val="single" w:sz="6" w:space="31" w:color="auto"/>
        </w:pBdr>
      </w:pPr>
      <w:r w:rsidRPr="00584C0C">
        <w:rPr>
          <w:rFonts w:asciiTheme="minorHAnsi" w:hAnsiTheme="minorHAnsi"/>
          <w:color w:val="000000"/>
        </w:rPr>
        <w:t xml:space="preserve">Please wait for this part of the assignment until August, 2019.  Choose the top three candidates for the Democratic party and the Republican party (This will be President Donald Trump and any contenders for the nomination). A current list will be at </w:t>
      </w:r>
      <w:hyperlink r:id="rId10" w:history="1">
        <w:r w:rsidRPr="00584C0C">
          <w:rPr>
            <w:rStyle w:val="Hyperlink"/>
          </w:rPr>
          <w:t>https://ballotpedia.org/Presidential_candidates,_2020</w:t>
        </w:r>
      </w:hyperlink>
      <w:r w:rsidRPr="00584C0C">
        <w:rPr>
          <w:rFonts w:asciiTheme="minorHAnsi" w:hAnsiTheme="minorHAnsi"/>
          <w:color w:val="000000"/>
        </w:rPr>
        <w:t xml:space="preserve">.  Please review three polling sources, using </w:t>
      </w:r>
      <w:hyperlink r:id="rId11" w:history="1">
        <w:r w:rsidRPr="00584C0C">
          <w:rPr>
            <w:rStyle w:val="Hyperlink"/>
          </w:rPr>
          <w:t>https://www.realclearpolitics.com</w:t>
        </w:r>
      </w:hyperlink>
      <w:r w:rsidRPr="00584C0C">
        <w:t xml:space="preserve"> and </w:t>
      </w:r>
      <w:hyperlink r:id="rId12" w:history="1">
        <w:r w:rsidRPr="00584C0C">
          <w:rPr>
            <w:color w:val="0000FF"/>
            <w:u w:val="single"/>
          </w:rPr>
          <w:t>https://www.politico.com/</w:t>
        </w:r>
      </w:hyperlink>
      <w:r w:rsidRPr="00584C0C">
        <w:t xml:space="preserve"> and one polling source of your choice (it needs to be reputable).  List the top three candidates and the date of the poll and their numbers.  Then, go to the official campaign websites for these individuals and research their major policy positions on economic policy, domestic policy, and foreign policy. </w:t>
      </w:r>
    </w:p>
    <w:p w14:paraId="175D66D3" w14:textId="77777777" w:rsidR="00536629" w:rsidRDefault="00536629" w:rsidP="001D6EE8">
      <w:pPr>
        <w:pBdr>
          <w:bottom w:val="single" w:sz="6" w:space="31" w:color="auto"/>
        </w:pBdr>
      </w:pPr>
    </w:p>
    <w:p w14:paraId="1C0814EE" w14:textId="6F32C91B" w:rsidR="001D6EE8" w:rsidRPr="00584C0C" w:rsidRDefault="00F60A7E" w:rsidP="001D6EE8">
      <w:pPr>
        <w:pBdr>
          <w:bottom w:val="single" w:sz="6" w:space="31" w:color="auto"/>
        </w:pBdr>
      </w:pPr>
      <w:r w:rsidRPr="00584C0C">
        <w:t xml:space="preserve">Write a </w:t>
      </w:r>
      <w:r w:rsidR="000B2E0C">
        <w:rPr>
          <w:u w:val="single"/>
        </w:rPr>
        <w:t xml:space="preserve">½ </w:t>
      </w:r>
      <w:bookmarkStart w:id="0" w:name="_GoBack"/>
      <w:bookmarkEnd w:id="0"/>
      <w:r w:rsidRPr="00584C0C">
        <w:rPr>
          <w:u w:val="single"/>
        </w:rPr>
        <w:t>page analysis</w:t>
      </w:r>
      <w:r w:rsidRPr="00584C0C">
        <w:t xml:space="preserve"> and </w:t>
      </w:r>
      <w:r w:rsidRPr="00584C0C">
        <w:rPr>
          <w:u w:val="single"/>
        </w:rPr>
        <w:t>reflection for each candidate</w:t>
      </w:r>
      <w:r w:rsidRPr="00584C0C">
        <w:t xml:space="preserve"> summarizing their positions and including your opinion – what you agree with, disagree with, or don’t yet fully grasp/understand.   </w:t>
      </w:r>
      <w:r w:rsidR="00536629">
        <w:rPr>
          <w:u w:val="single"/>
        </w:rPr>
        <w:t>3</w:t>
      </w:r>
      <w:r w:rsidRPr="00584C0C">
        <w:rPr>
          <w:u w:val="single"/>
        </w:rPr>
        <w:t xml:space="preserve">0 points – </w:t>
      </w:r>
      <w:r w:rsidR="00536629">
        <w:rPr>
          <w:u w:val="single"/>
        </w:rPr>
        <w:t>3</w:t>
      </w:r>
      <w:r w:rsidRPr="00584C0C">
        <w:rPr>
          <w:u w:val="single"/>
        </w:rPr>
        <w:t xml:space="preserve"> pages</w:t>
      </w:r>
      <w:r w:rsidRPr="00584C0C">
        <w:t xml:space="preserve"> total </w:t>
      </w:r>
    </w:p>
    <w:p w14:paraId="0FBA79B5" w14:textId="77777777" w:rsidR="001D6EE8" w:rsidRPr="00584C0C" w:rsidRDefault="001D6EE8" w:rsidP="001D6EE8">
      <w:pPr>
        <w:pBdr>
          <w:bottom w:val="single" w:sz="6" w:space="31" w:color="auto"/>
        </w:pBdr>
        <w:rPr>
          <w:rFonts w:asciiTheme="minorHAnsi" w:hAnsiTheme="minorHAnsi"/>
          <w:color w:val="000000"/>
          <w:u w:val="single"/>
        </w:rPr>
      </w:pPr>
    </w:p>
    <w:p w14:paraId="7A4E5B67" w14:textId="7D17A8FA" w:rsidR="001D6EE8" w:rsidRPr="00584C0C" w:rsidRDefault="001D6EE8" w:rsidP="001D6EE8">
      <w:pPr>
        <w:pBdr>
          <w:bottom w:val="single" w:sz="6" w:space="31" w:color="auto"/>
        </w:pBdr>
        <w:rPr>
          <w:rFonts w:asciiTheme="minorHAnsi" w:hAnsiTheme="minorHAnsi"/>
          <w:color w:val="000000"/>
          <w:u w:val="single"/>
        </w:rPr>
      </w:pPr>
      <w:r w:rsidRPr="00584C0C">
        <w:rPr>
          <w:rFonts w:asciiTheme="minorHAnsi" w:hAnsiTheme="minorHAnsi"/>
          <w:color w:val="000000"/>
          <w:u w:val="single"/>
        </w:rPr>
        <w:t xml:space="preserve">Part E:  Senate 2020 Projections </w:t>
      </w:r>
    </w:p>
    <w:p w14:paraId="2B157EEC" w14:textId="77777777" w:rsidR="001D6EE8" w:rsidRPr="00584C0C" w:rsidRDefault="001D6EE8" w:rsidP="001D6EE8">
      <w:pPr>
        <w:pBdr>
          <w:bottom w:val="single" w:sz="6" w:space="31" w:color="auto"/>
        </w:pBdr>
        <w:rPr>
          <w:rFonts w:asciiTheme="minorHAnsi" w:hAnsiTheme="minorHAnsi"/>
          <w:color w:val="000000"/>
          <w:u w:val="single"/>
        </w:rPr>
      </w:pPr>
      <w:r w:rsidRPr="00584C0C">
        <w:rPr>
          <w:rFonts w:asciiTheme="minorHAnsi" w:hAnsiTheme="minorHAnsi"/>
          <w:color w:val="000000"/>
        </w:rPr>
        <w:t xml:space="preserve">Please go to University of Virginia, Larry Sabato’s website - </w:t>
      </w:r>
      <w:hyperlink r:id="rId13" w:history="1">
        <w:r w:rsidRPr="00584C0C">
          <w:rPr>
            <w:rStyle w:val="Hyperlink"/>
          </w:rPr>
          <w:t>http://www.centerforpolitics.org/crystalball/</w:t>
        </w:r>
      </w:hyperlink>
    </w:p>
    <w:p w14:paraId="7F53A0F1" w14:textId="1CF3622E" w:rsidR="001D6EE8" w:rsidRDefault="001D6EE8">
      <w:pPr>
        <w:pBdr>
          <w:bottom w:val="single" w:sz="6" w:space="31" w:color="auto"/>
        </w:pBdr>
        <w:rPr>
          <w:rFonts w:asciiTheme="minorHAnsi" w:hAnsiTheme="minorHAnsi"/>
          <w:color w:val="000000"/>
        </w:rPr>
      </w:pPr>
      <w:r w:rsidRPr="00584C0C">
        <w:rPr>
          <w:rFonts w:asciiTheme="minorHAnsi" w:hAnsiTheme="minorHAnsi"/>
          <w:color w:val="000000"/>
        </w:rPr>
        <w:t xml:space="preserve">to review the Senate 2020 race.  Please summarize in a 1-page analysis the predictions and the explanations provided.  – 15 points </w:t>
      </w:r>
    </w:p>
    <w:p w14:paraId="743F1FCF" w14:textId="34B435D2" w:rsidR="00536629" w:rsidRDefault="00536629">
      <w:pPr>
        <w:pBdr>
          <w:bottom w:val="single" w:sz="6" w:space="31" w:color="auto"/>
        </w:pBdr>
        <w:rPr>
          <w:rFonts w:asciiTheme="minorHAnsi" w:hAnsiTheme="minorHAnsi"/>
          <w:color w:val="000000"/>
        </w:rPr>
      </w:pPr>
    </w:p>
    <w:p w14:paraId="005C15E5" w14:textId="7CFE2974" w:rsidR="00536629" w:rsidRPr="00536629" w:rsidRDefault="00536629">
      <w:pPr>
        <w:pBdr>
          <w:bottom w:val="single" w:sz="6" w:space="31" w:color="auto"/>
        </w:pBdr>
        <w:rPr>
          <w:rFonts w:asciiTheme="minorHAnsi" w:hAnsiTheme="minorHAnsi"/>
          <w:color w:val="000000"/>
          <w:u w:val="single"/>
        </w:rPr>
      </w:pPr>
      <w:r w:rsidRPr="00536629">
        <w:rPr>
          <w:rFonts w:asciiTheme="minorHAnsi" w:hAnsiTheme="minorHAnsi"/>
          <w:color w:val="000000"/>
          <w:u w:val="single"/>
        </w:rPr>
        <w:t>Part F:  Editorial</w:t>
      </w:r>
    </w:p>
    <w:p w14:paraId="6189E65B" w14:textId="62DDC4F7" w:rsidR="00536629" w:rsidRPr="00584C0C" w:rsidRDefault="00536629">
      <w:pPr>
        <w:pBdr>
          <w:bottom w:val="single" w:sz="6" w:space="31" w:color="auto"/>
        </w:pBdr>
        <w:rPr>
          <w:rFonts w:asciiTheme="minorHAnsi" w:hAnsiTheme="minorHAnsi"/>
          <w:color w:val="000000"/>
        </w:rPr>
      </w:pPr>
      <w:r>
        <w:rPr>
          <w:rFonts w:asciiTheme="minorHAnsi" w:hAnsiTheme="minorHAnsi"/>
          <w:color w:val="000000"/>
        </w:rPr>
        <w:t>Please find a political editorial (on any topic), which is an opinion piece, from a major news source that you disagree with and explain in a one page reflection what you disagree with and why.  Include a copy of the editorial. – 10 points</w:t>
      </w:r>
    </w:p>
    <w:sectPr w:rsidR="00536629" w:rsidRPr="00584C0C" w:rsidSect="0053662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DE4"/>
    <w:multiLevelType w:val="hybridMultilevel"/>
    <w:tmpl w:val="2E42FE7A"/>
    <w:lvl w:ilvl="0" w:tplc="BBCAE8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47699"/>
    <w:multiLevelType w:val="hybridMultilevel"/>
    <w:tmpl w:val="3932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7E"/>
    <w:rsid w:val="000B2E0C"/>
    <w:rsid w:val="001D6EE8"/>
    <w:rsid w:val="002126CE"/>
    <w:rsid w:val="00405118"/>
    <w:rsid w:val="00503D91"/>
    <w:rsid w:val="00536629"/>
    <w:rsid w:val="00566148"/>
    <w:rsid w:val="00584C0C"/>
    <w:rsid w:val="005D373E"/>
    <w:rsid w:val="00676B7E"/>
    <w:rsid w:val="00815480"/>
    <w:rsid w:val="008B4EE4"/>
    <w:rsid w:val="00BB6D5F"/>
    <w:rsid w:val="00BD5BB4"/>
    <w:rsid w:val="00C5297C"/>
    <w:rsid w:val="00D12DB3"/>
    <w:rsid w:val="00D90CEA"/>
    <w:rsid w:val="00E65B9A"/>
    <w:rsid w:val="00F1105A"/>
    <w:rsid w:val="00F60A7E"/>
    <w:rsid w:val="00FF32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8F7D"/>
  <w15:docId w15:val="{96353BDF-CB50-1144-9174-11F010C1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73E"/>
    <w:rPr>
      <w:rFonts w:ascii="Times New Roman" w:eastAsia="Times New Roman" w:hAnsi="Times New Roman" w:cs="Times New Roman"/>
    </w:rPr>
  </w:style>
  <w:style w:type="paragraph" w:styleId="Heading1">
    <w:name w:val="heading 1"/>
    <w:basedOn w:val="Normal"/>
    <w:link w:val="Heading1Char"/>
    <w:uiPriority w:val="9"/>
    <w:rsid w:val="00503D91"/>
    <w:pPr>
      <w:spacing w:beforeLines="1" w:afterLines="1"/>
      <w:outlineLvl w:val="0"/>
    </w:pPr>
    <w:rPr>
      <w:rFonts w:ascii="Times" w:eastAsiaTheme="minorHAnsi" w:hAnsi="Times" w:cstheme="minorBidi"/>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6B7E"/>
    <w:rPr>
      <w:color w:val="0000FF"/>
      <w:u w:val="single"/>
    </w:rPr>
  </w:style>
  <w:style w:type="paragraph" w:styleId="ListParagraph">
    <w:name w:val="List Paragraph"/>
    <w:basedOn w:val="Normal"/>
    <w:uiPriority w:val="34"/>
    <w:qFormat/>
    <w:rsid w:val="00676B7E"/>
    <w:pPr>
      <w:ind w:left="720"/>
      <w:contextualSpacing/>
    </w:pPr>
  </w:style>
  <w:style w:type="character" w:customStyle="1" w:styleId="Heading1Char">
    <w:name w:val="Heading 1 Char"/>
    <w:basedOn w:val="DefaultParagraphFont"/>
    <w:link w:val="Heading1"/>
    <w:uiPriority w:val="9"/>
    <w:rsid w:val="00503D91"/>
    <w:rPr>
      <w:rFonts w:ascii="Times" w:hAnsi="Times"/>
      <w:b/>
      <w:kern w:val="36"/>
      <w:sz w:val="48"/>
      <w:szCs w:val="20"/>
    </w:rPr>
  </w:style>
  <w:style w:type="character" w:customStyle="1" w:styleId="v">
    <w:name w:val="v"/>
    <w:basedOn w:val="DefaultParagraphFont"/>
    <w:rsid w:val="00503D91"/>
  </w:style>
  <w:style w:type="character" w:styleId="FollowedHyperlink">
    <w:name w:val="FollowedHyperlink"/>
    <w:basedOn w:val="DefaultParagraphFont"/>
    <w:uiPriority w:val="99"/>
    <w:semiHidden/>
    <w:unhideWhenUsed/>
    <w:rsid w:val="001D6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84858">
      <w:bodyDiv w:val="1"/>
      <w:marLeft w:val="0"/>
      <w:marRight w:val="0"/>
      <w:marTop w:val="0"/>
      <w:marBottom w:val="0"/>
      <w:divBdr>
        <w:top w:val="none" w:sz="0" w:space="0" w:color="auto"/>
        <w:left w:val="none" w:sz="0" w:space="0" w:color="auto"/>
        <w:bottom w:val="none" w:sz="0" w:space="0" w:color="auto"/>
        <w:right w:val="none" w:sz="0" w:space="0" w:color="auto"/>
      </w:divBdr>
    </w:div>
    <w:div w:id="742725826">
      <w:bodyDiv w:val="1"/>
      <w:marLeft w:val="0"/>
      <w:marRight w:val="0"/>
      <w:marTop w:val="0"/>
      <w:marBottom w:val="0"/>
      <w:divBdr>
        <w:top w:val="none" w:sz="0" w:space="0" w:color="auto"/>
        <w:left w:val="none" w:sz="0" w:space="0" w:color="auto"/>
        <w:bottom w:val="none" w:sz="0" w:space="0" w:color="auto"/>
        <w:right w:val="none" w:sz="0" w:space="0" w:color="auto"/>
      </w:divBdr>
    </w:div>
    <w:div w:id="945380266">
      <w:bodyDiv w:val="1"/>
      <w:marLeft w:val="0"/>
      <w:marRight w:val="0"/>
      <w:marTop w:val="0"/>
      <w:marBottom w:val="0"/>
      <w:divBdr>
        <w:top w:val="none" w:sz="0" w:space="0" w:color="auto"/>
        <w:left w:val="none" w:sz="0" w:space="0" w:color="auto"/>
        <w:bottom w:val="none" w:sz="0" w:space="0" w:color="auto"/>
        <w:right w:val="none" w:sz="0" w:space="0" w:color="auto"/>
      </w:divBdr>
    </w:div>
    <w:div w:id="1141071031">
      <w:bodyDiv w:val="1"/>
      <w:marLeft w:val="0"/>
      <w:marRight w:val="0"/>
      <w:marTop w:val="0"/>
      <w:marBottom w:val="0"/>
      <w:divBdr>
        <w:top w:val="none" w:sz="0" w:space="0" w:color="auto"/>
        <w:left w:val="none" w:sz="0" w:space="0" w:color="auto"/>
        <w:bottom w:val="none" w:sz="0" w:space="0" w:color="auto"/>
        <w:right w:val="none" w:sz="0" w:space="0" w:color="auto"/>
      </w:divBdr>
    </w:div>
    <w:div w:id="1442383354">
      <w:bodyDiv w:val="1"/>
      <w:marLeft w:val="0"/>
      <w:marRight w:val="0"/>
      <w:marTop w:val="0"/>
      <w:marBottom w:val="0"/>
      <w:divBdr>
        <w:top w:val="none" w:sz="0" w:space="0" w:color="auto"/>
        <w:left w:val="none" w:sz="0" w:space="0" w:color="auto"/>
        <w:bottom w:val="none" w:sz="0" w:space="0" w:color="auto"/>
        <w:right w:val="none" w:sz="0" w:space="0" w:color="auto"/>
      </w:divBdr>
    </w:div>
    <w:div w:id="1606572161">
      <w:bodyDiv w:val="1"/>
      <w:marLeft w:val="0"/>
      <w:marRight w:val="0"/>
      <w:marTop w:val="0"/>
      <w:marBottom w:val="0"/>
      <w:divBdr>
        <w:top w:val="none" w:sz="0" w:space="0" w:color="auto"/>
        <w:left w:val="none" w:sz="0" w:space="0" w:color="auto"/>
        <w:bottom w:val="none" w:sz="0" w:space="0" w:color="auto"/>
        <w:right w:val="none" w:sz="0" w:space="0" w:color="auto"/>
      </w:divBdr>
    </w:div>
    <w:div w:id="1782456574">
      <w:bodyDiv w:val="1"/>
      <w:marLeft w:val="0"/>
      <w:marRight w:val="0"/>
      <w:marTop w:val="0"/>
      <w:marBottom w:val="0"/>
      <w:divBdr>
        <w:top w:val="none" w:sz="0" w:space="0" w:color="auto"/>
        <w:left w:val="none" w:sz="0" w:space="0" w:color="auto"/>
        <w:bottom w:val="none" w:sz="0" w:space="0" w:color="auto"/>
        <w:right w:val="none" w:sz="0" w:space="0" w:color="auto"/>
      </w:divBdr>
    </w:div>
    <w:div w:id="203765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press.org/quiz/political-typology/" TargetMode="External"/><Relationship Id="rId13" Type="http://schemas.openxmlformats.org/officeDocument/2006/relationships/hyperlink" Target="http://www.centerforpolitics.org/crystalball/" TargetMode="External"/><Relationship Id="rId3" Type="http://schemas.openxmlformats.org/officeDocument/2006/relationships/settings" Target="settings.xml"/><Relationship Id="rId7" Type="http://schemas.openxmlformats.org/officeDocument/2006/relationships/hyperlink" Target="mailto:nmiller@ucsfd.net" TargetMode="External"/><Relationship Id="rId12" Type="http://schemas.openxmlformats.org/officeDocument/2006/relationships/hyperlink" Target="https://www.politi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rigance@ucfsd.net" TargetMode="External"/><Relationship Id="rId11" Type="http://schemas.openxmlformats.org/officeDocument/2006/relationships/hyperlink" Target="https://www.realclearpolitic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ballotpedia.org/Presidential_candidates,_2020" TargetMode="External"/><Relationship Id="rId4" Type="http://schemas.openxmlformats.org/officeDocument/2006/relationships/webSettings" Target="webSettings.xml"/><Relationship Id="rId9" Type="http://schemas.openxmlformats.org/officeDocument/2006/relationships/hyperlink" Target="https://www.oyez.org/cases/2018/17-10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UCFSD</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2019-05-29T19:18:00Z</cp:lastPrinted>
  <dcterms:created xsi:type="dcterms:W3CDTF">2019-06-04T14:29:00Z</dcterms:created>
  <dcterms:modified xsi:type="dcterms:W3CDTF">2019-06-04T14:29:00Z</dcterms:modified>
</cp:coreProperties>
</file>